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8189C" w14:textId="77777777" w:rsidR="00527527" w:rsidRDefault="00E50737">
      <w:pPr>
        <w:pStyle w:val="Ttul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  </w:t>
      </w:r>
    </w:p>
    <w:p w14:paraId="0874BF6A" w14:textId="77777777" w:rsidR="00527527" w:rsidRDefault="00E50737">
      <w:pPr>
        <w:ind w:left="20"/>
        <w:jc w:val="center"/>
        <w:rPr>
          <w:rFonts w:ascii="Arial" w:eastAsia="Arial" w:hAnsi="Arial" w:cs="Arial"/>
          <w:b/>
          <w:color w:val="F1C232"/>
          <w:sz w:val="32"/>
          <w:szCs w:val="32"/>
        </w:rPr>
      </w:pPr>
      <w:r>
        <w:rPr>
          <w:rFonts w:ascii="Arial" w:eastAsia="Arial" w:hAnsi="Arial" w:cs="Arial"/>
          <w:b/>
          <w:color w:val="F1C232"/>
          <w:sz w:val="32"/>
          <w:szCs w:val="32"/>
        </w:rPr>
        <w:t xml:space="preserve">Ініціативи соціальних інновацій </w:t>
      </w:r>
    </w:p>
    <w:p w14:paraId="01DFF577" w14:textId="77777777" w:rsidR="00527527" w:rsidRDefault="00527527">
      <w:pPr>
        <w:pStyle w:val="Ttulo"/>
        <w:jc w:val="center"/>
        <w:rPr>
          <w:rFonts w:ascii="Open Sans" w:eastAsia="Open Sans" w:hAnsi="Open Sans" w:cs="Open Sans"/>
          <w:b/>
          <w:color w:val="FFC000"/>
          <w:sz w:val="28"/>
          <w:szCs w:val="28"/>
        </w:rPr>
      </w:pPr>
    </w:p>
    <w:p w14:paraId="07D8934D" w14:textId="77777777" w:rsidR="00527527" w:rsidRDefault="00527527">
      <w:pPr>
        <w:pStyle w:val="Ttulo"/>
        <w:rPr>
          <w:rFonts w:ascii="Open Sans" w:eastAsia="Open Sans" w:hAnsi="Open Sans" w:cs="Open Sans"/>
          <w:color w:val="FFC000"/>
        </w:rPr>
      </w:pPr>
    </w:p>
    <w:p w14:paraId="1A97A5E1" w14:textId="77777777" w:rsidR="00527527" w:rsidRDefault="00527527">
      <w:pPr>
        <w:pStyle w:val="Ttulo"/>
        <w:rPr>
          <w:rFonts w:ascii="Open Sans" w:eastAsia="Open Sans" w:hAnsi="Open Sans" w:cs="Open Sans"/>
        </w:rPr>
      </w:pPr>
    </w:p>
    <w:tbl>
      <w:tblPr>
        <w:tblStyle w:val="a1"/>
        <w:tblW w:w="8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5"/>
        <w:gridCol w:w="4545"/>
      </w:tblGrid>
      <w:tr w:rsidR="00527527" w14:paraId="37A42740" w14:textId="77777777">
        <w:trPr>
          <w:trHeight w:val="390"/>
        </w:trPr>
        <w:tc>
          <w:tcPr>
            <w:tcW w:w="3945" w:type="dxa"/>
            <w:shd w:val="clear" w:color="auto" w:fill="FFC000"/>
          </w:tcPr>
          <w:p w14:paraId="46C355FC" w14:textId="77777777" w:rsidR="00527527" w:rsidRDefault="00E50737">
            <w:pPr>
              <w:spacing w:before="720"/>
              <w:jc w:val="center"/>
              <w:rPr>
                <w:rFonts w:ascii="Open Sans" w:eastAsia="Open Sans" w:hAnsi="Open Sans" w:cs="Open Sans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Назва ініціативи: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1466C965" wp14:editId="4648EE93">
                  <wp:simplePos x="0" y="0"/>
                  <wp:positionH relativeFrom="column">
                    <wp:posOffset>-5077</wp:posOffset>
                  </wp:positionH>
                  <wp:positionV relativeFrom="paragraph">
                    <wp:posOffset>46355</wp:posOffset>
                  </wp:positionV>
                  <wp:extent cx="170180" cy="158115"/>
                  <wp:effectExtent l="0" t="0" r="0" b="0"/>
                  <wp:wrapSquare wrapText="bothSides" distT="0" distB="0" distL="114300" distR="114300"/>
                  <wp:docPr id="207413334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l="21235" t="4560" r="23067" b="33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80" cy="1581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45" w:type="dxa"/>
          </w:tcPr>
          <w:p w14:paraId="4EC68A69" w14:textId="77777777" w:rsidR="00527527" w:rsidRDefault="00E50737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Programma Integra / Teatro di Roma – Театральний шлях для молодих біженців</w:t>
            </w:r>
          </w:p>
          <w:p w14:paraId="31B8C8D8" w14:textId="77777777" w:rsidR="00527527" w:rsidRDefault="00527527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18FDD320" w14:textId="77777777" w:rsidR="00527527" w:rsidRDefault="00527527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5C991F22" w14:textId="77777777" w:rsidR="00527527" w:rsidRDefault="00527527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794C3124" w14:textId="77777777" w:rsidR="00527527" w:rsidRDefault="00527527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7B063174" w14:textId="77777777" w:rsidR="00527527" w:rsidRDefault="00527527">
            <w:pPr>
              <w:pStyle w:val="Ttulo"/>
              <w:rPr>
                <w:rFonts w:ascii="Open Sans" w:eastAsia="Open Sans" w:hAnsi="Open Sans" w:cs="Open Sans"/>
              </w:rPr>
            </w:pPr>
          </w:p>
        </w:tc>
      </w:tr>
      <w:tr w:rsidR="00527527" w14:paraId="15BB4545" w14:textId="77777777">
        <w:trPr>
          <w:trHeight w:val="420"/>
        </w:trPr>
        <w:tc>
          <w:tcPr>
            <w:tcW w:w="3945" w:type="dxa"/>
            <w:shd w:val="clear" w:color="auto" w:fill="0057B7"/>
          </w:tcPr>
          <w:p w14:paraId="2F82A2AF" w14:textId="77777777" w:rsidR="00527527" w:rsidRDefault="00E50737">
            <w:pPr>
              <w:spacing w:before="719"/>
              <w:ind w:left="20"/>
              <w:jc w:val="center"/>
              <w:rPr>
                <w:rFonts w:ascii="Open Sans" w:eastAsia="Open Sans" w:hAnsi="Open Sans" w:cs="Open Sans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Країна:</w: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76F550CB" wp14:editId="3C298251">
                  <wp:simplePos x="0" y="0"/>
                  <wp:positionH relativeFrom="column">
                    <wp:posOffset>1273</wp:posOffset>
                  </wp:positionH>
                  <wp:positionV relativeFrom="paragraph">
                    <wp:posOffset>51728</wp:posOffset>
                  </wp:positionV>
                  <wp:extent cx="186690" cy="161925"/>
                  <wp:effectExtent l="0" t="0" r="0" b="0"/>
                  <wp:wrapSquare wrapText="bothSides" distT="0" distB="0" distL="114300" distR="114300"/>
                  <wp:docPr id="2074133345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 l="19906" t="8845" r="18559" b="-34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45" w:type="dxa"/>
          </w:tcPr>
          <w:p w14:paraId="41A7E4A6" w14:textId="77777777" w:rsidR="00527527" w:rsidRDefault="00E50737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Італія – Рим, Лаціо</w:t>
            </w:r>
          </w:p>
          <w:p w14:paraId="60FB7C4F" w14:textId="77777777" w:rsidR="00527527" w:rsidRDefault="00527527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2ADCD1E5" w14:textId="77777777" w:rsidR="00527527" w:rsidRDefault="00527527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746D06F2" w14:textId="77777777" w:rsidR="00527527" w:rsidRDefault="00527527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15B05A11" w14:textId="77777777" w:rsidR="00527527" w:rsidRDefault="00527527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297C043C" w14:textId="77777777" w:rsidR="00527527" w:rsidRDefault="00E50737">
            <w:pPr>
              <w:spacing w:before="214"/>
              <w:ind w:left="17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527527" w14:paraId="78EF6C8C" w14:textId="77777777">
        <w:trPr>
          <w:trHeight w:val="1005"/>
        </w:trPr>
        <w:tc>
          <w:tcPr>
            <w:tcW w:w="3945" w:type="dxa"/>
            <w:shd w:val="clear" w:color="auto" w:fill="0057B7"/>
          </w:tcPr>
          <w:p w14:paraId="4C5D28E1" w14:textId="77777777" w:rsidR="00527527" w:rsidRDefault="00E50737">
            <w:pPr>
              <w:spacing w:before="714"/>
              <w:ind w:left="20"/>
              <w:jc w:val="center"/>
              <w:rPr>
                <w:rFonts w:ascii="Open Sans" w:eastAsia="Open Sans" w:hAnsi="Open Sans" w:cs="Open Sans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Надано:</w: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 wp14:anchorId="1F793FF5" wp14:editId="09976E60">
                  <wp:simplePos x="0" y="0"/>
                  <wp:positionH relativeFrom="column">
                    <wp:posOffset>-6982</wp:posOffset>
                  </wp:positionH>
                  <wp:positionV relativeFrom="paragraph">
                    <wp:posOffset>40005</wp:posOffset>
                  </wp:positionV>
                  <wp:extent cx="186690" cy="161925"/>
                  <wp:effectExtent l="0" t="0" r="0" b="0"/>
                  <wp:wrapSquare wrapText="bothSides" distT="0" distB="0" distL="114300" distR="114300"/>
                  <wp:docPr id="2074133344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 l="19906" t="8845" r="18559" b="-34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45" w:type="dxa"/>
          </w:tcPr>
          <w:p w14:paraId="2CF61E26" w14:textId="77777777" w:rsidR="00527527" w:rsidRDefault="00E50737">
            <w:pPr>
              <w:widowControl/>
              <w:spacing w:line="276" w:lineRule="auto"/>
              <w:rPr>
                <w:rFonts w:ascii="Open Sans" w:eastAsia="Open Sans" w:hAnsi="Open Sans" w:cs="Open Sans"/>
              </w:rPr>
            </w:pPr>
            <w:r>
              <w:rPr>
                <w:rFonts w:ascii="Arial" w:eastAsia="Arial" w:hAnsi="Arial" w:cs="Arial"/>
              </w:rPr>
              <w:t>EPIC \ UdA</w:t>
            </w:r>
          </w:p>
        </w:tc>
      </w:tr>
      <w:tr w:rsidR="00527527" w14:paraId="5116D3C3" w14:textId="77777777">
        <w:trPr>
          <w:trHeight w:val="2430"/>
        </w:trPr>
        <w:tc>
          <w:tcPr>
            <w:tcW w:w="3945" w:type="dxa"/>
            <w:shd w:val="clear" w:color="auto" w:fill="FFC000"/>
          </w:tcPr>
          <w:p w14:paraId="14242169" w14:textId="77777777" w:rsidR="00527527" w:rsidRDefault="00E50737">
            <w:pPr>
              <w:spacing w:before="719"/>
              <w:ind w:left="20"/>
              <w:jc w:val="center"/>
              <w:rPr>
                <w:rFonts w:ascii="Open Sans" w:eastAsia="Open Sans" w:hAnsi="Open Sans" w:cs="Open Sans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Категорія:</w:t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 wp14:anchorId="11722096" wp14:editId="6258C773">
                  <wp:simplePos x="0" y="0"/>
                  <wp:positionH relativeFrom="column">
                    <wp:posOffset>639</wp:posOffset>
                  </wp:positionH>
                  <wp:positionV relativeFrom="paragraph">
                    <wp:posOffset>34290</wp:posOffset>
                  </wp:positionV>
                  <wp:extent cx="184150" cy="171450"/>
                  <wp:effectExtent l="0" t="0" r="0" b="0"/>
                  <wp:wrapSquare wrapText="bothSides" distT="0" distB="0" distL="114300" distR="114300"/>
                  <wp:docPr id="207413334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l="21235" t="4560" r="23067" b="33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45" w:type="dxa"/>
          </w:tcPr>
          <w:p w14:paraId="49227802" w14:textId="77777777" w:rsidR="00527527" w:rsidRDefault="00E50737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☐</w:t>
            </w:r>
            <w:r>
              <w:rPr>
                <w:rFonts w:ascii="Arial" w:eastAsia="Arial" w:hAnsi="Arial" w:cs="Arial"/>
              </w:rPr>
              <w:t xml:space="preserve">  Освіта</w:t>
            </w:r>
          </w:p>
          <w:p w14:paraId="4A62CDC7" w14:textId="77777777" w:rsidR="00527527" w:rsidRDefault="00E50737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☐</w:t>
            </w:r>
            <w:r>
              <w:rPr>
                <w:rFonts w:ascii="Arial" w:eastAsia="Arial" w:hAnsi="Arial" w:cs="Arial"/>
              </w:rPr>
              <w:t xml:space="preserve">  Працевлаштування</w:t>
            </w:r>
          </w:p>
          <w:p w14:paraId="4B7D1818" w14:textId="77777777" w:rsidR="00527527" w:rsidRDefault="00E50737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☒</w:t>
            </w:r>
            <w:r>
              <w:rPr>
                <w:rFonts w:ascii="Arial" w:eastAsia="Arial" w:hAnsi="Arial" w:cs="Arial"/>
              </w:rPr>
              <w:t xml:space="preserve">  Соціальна інтеграція</w:t>
            </w:r>
          </w:p>
          <w:p w14:paraId="19123187" w14:textId="77777777" w:rsidR="00527527" w:rsidRDefault="00E50737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☐</w:t>
            </w:r>
            <w:r>
              <w:rPr>
                <w:rFonts w:ascii="Arial" w:eastAsia="Arial" w:hAnsi="Arial" w:cs="Arial"/>
              </w:rPr>
              <w:t xml:space="preserve">  Цифрові навички</w:t>
            </w:r>
          </w:p>
          <w:p w14:paraId="6A02D597" w14:textId="77777777" w:rsidR="00527527" w:rsidRDefault="00E50737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☒</w:t>
            </w:r>
            <w:r>
              <w:rPr>
                <w:rFonts w:ascii="Arial" w:eastAsia="Arial" w:hAnsi="Arial" w:cs="Arial"/>
              </w:rPr>
              <w:t xml:space="preserve">  М’які навички</w:t>
            </w:r>
          </w:p>
          <w:p w14:paraId="09C901FD" w14:textId="77777777" w:rsidR="00527527" w:rsidRDefault="00E50737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☐</w:t>
            </w:r>
            <w:r>
              <w:rPr>
                <w:rFonts w:ascii="Arial" w:eastAsia="Arial" w:hAnsi="Arial" w:cs="Arial"/>
              </w:rPr>
              <w:t xml:space="preserve">  Інше (уточнити)</w:t>
            </w:r>
          </w:p>
          <w:p w14:paraId="7F5DEB3F" w14:textId="77777777" w:rsidR="00527527" w:rsidRDefault="00527527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27527" w14:paraId="56D63A73" w14:textId="77777777">
        <w:trPr>
          <w:trHeight w:val="4547"/>
        </w:trPr>
        <w:tc>
          <w:tcPr>
            <w:tcW w:w="3945" w:type="dxa"/>
            <w:shd w:val="clear" w:color="auto" w:fill="0057B7"/>
          </w:tcPr>
          <w:p w14:paraId="73C6ADB0" w14:textId="77777777" w:rsidR="00527527" w:rsidRDefault="00E50737">
            <w:pPr>
              <w:spacing w:before="725"/>
              <w:ind w:left="12"/>
              <w:jc w:val="center"/>
              <w:rPr>
                <w:rFonts w:ascii="Open Sans" w:eastAsia="Open Sans" w:hAnsi="Open Sans" w:cs="Open Sans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lastRenderedPageBreak/>
              <w:t>Опис ініціативи:</w:t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hidden="0" allowOverlap="1" wp14:anchorId="02E86005" wp14:editId="27B8601B">
                  <wp:simplePos x="0" y="0"/>
                  <wp:positionH relativeFrom="column">
                    <wp:posOffset>-6445</wp:posOffset>
                  </wp:positionH>
                  <wp:positionV relativeFrom="paragraph">
                    <wp:posOffset>37367</wp:posOffset>
                  </wp:positionV>
                  <wp:extent cx="186690" cy="161925"/>
                  <wp:effectExtent l="0" t="0" r="0" b="0"/>
                  <wp:wrapSquare wrapText="bothSides" distT="0" distB="0" distL="114300" distR="114300"/>
                  <wp:docPr id="2074133339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 l="19906" t="8845" r="18559" b="-34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45" w:type="dxa"/>
          </w:tcPr>
          <w:p w14:paraId="28022E94" w14:textId="77777777" w:rsidR="00527527" w:rsidRDefault="00E50737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З 2005 року *Programma Integra* у партнерстві з *Teatro di Roma* реалізує навчальні театральні програми, майстер-класи та вистави для молодих біженців і мігрантів у Римі. Ініціатива створює творчий шлях до соціальної інтеграції, поєднуючи професійні театра</w:t>
            </w:r>
            <w:r>
              <w:rPr>
                <w:rFonts w:ascii="Arial" w:eastAsia="Arial" w:hAnsi="Arial" w:cs="Arial"/>
              </w:rPr>
              <w:t>льні методи з психосоціальною підтримкою.</w:t>
            </w:r>
          </w:p>
          <w:p w14:paraId="76C19E22" w14:textId="77777777" w:rsidR="00527527" w:rsidRDefault="00E50737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Через акторські курси, спільні майстерні та постановки учасники вдосконалюють мовні навички, підвищують упевненість у собі, розвивають творчі та комунікативні компетенції. Одночасно їм надається платформа для предс</w:t>
            </w:r>
            <w:r>
              <w:rPr>
                <w:rFonts w:ascii="Arial" w:eastAsia="Arial" w:hAnsi="Arial" w:cs="Arial"/>
              </w:rPr>
              <w:t>тавлення своїх історій і поглядів широкій публіці, що сприяє подоланню стереотипів і розвитку міжкультурного діалогу.</w:t>
            </w:r>
          </w:p>
          <w:p w14:paraId="7CDC6B4B" w14:textId="77777777" w:rsidR="00527527" w:rsidRDefault="00E50737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Протягом років ініціатива підтримала тисячі молодих людей (наприклад, майже 5 000 між 2005–2016 роками у рамках різних проєктів *Programma</w:t>
            </w:r>
            <w:r>
              <w:rPr>
                <w:rFonts w:ascii="Arial" w:eastAsia="Arial" w:hAnsi="Arial" w:cs="Arial"/>
              </w:rPr>
              <w:t xml:space="preserve"> Integra*), що підтверджує довгостроковий вплив театру як інструменту розширення можливостей та інтеграції.</w:t>
            </w:r>
          </w:p>
          <w:p w14:paraId="2F0D20A5" w14:textId="77777777" w:rsidR="00527527" w:rsidRDefault="00527527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25AA3249" w14:textId="77777777" w:rsidR="00527527" w:rsidRDefault="00527527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0D57D3EB" w14:textId="77777777" w:rsidR="00527527" w:rsidRDefault="00527527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7D699717" w14:textId="77777777" w:rsidR="00527527" w:rsidRDefault="00527527">
            <w:pPr>
              <w:spacing w:before="219" w:line="282" w:lineRule="auto"/>
              <w:ind w:right="35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27527" w14:paraId="2A22D1A8" w14:textId="77777777">
        <w:trPr>
          <w:trHeight w:val="2820"/>
        </w:trPr>
        <w:tc>
          <w:tcPr>
            <w:tcW w:w="3945" w:type="dxa"/>
            <w:shd w:val="clear" w:color="auto" w:fill="0057B7"/>
          </w:tcPr>
          <w:p w14:paraId="738D3999" w14:textId="77777777" w:rsidR="00527527" w:rsidRDefault="00E50737">
            <w:pPr>
              <w:spacing w:before="677"/>
              <w:ind w:left="20"/>
              <w:jc w:val="center"/>
              <w:rPr>
                <w:rFonts w:ascii="Open Sans" w:eastAsia="Open Sans" w:hAnsi="Open Sans" w:cs="Open Sans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Інноваційні елементи:</w:t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hidden="0" allowOverlap="1" wp14:anchorId="674BBFCE" wp14:editId="600A2411">
                  <wp:simplePos x="0" y="0"/>
                  <wp:positionH relativeFrom="column">
                    <wp:posOffset>20909</wp:posOffset>
                  </wp:positionH>
                  <wp:positionV relativeFrom="paragraph">
                    <wp:posOffset>47088</wp:posOffset>
                  </wp:positionV>
                  <wp:extent cx="186690" cy="161925"/>
                  <wp:effectExtent l="0" t="0" r="0" b="0"/>
                  <wp:wrapSquare wrapText="bothSides" distT="0" distB="0" distL="114300" distR="114300"/>
                  <wp:docPr id="2074133342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 l="19906" t="8845" r="18559" b="-34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45" w:type="dxa"/>
          </w:tcPr>
          <w:p w14:paraId="0BE78B09" w14:textId="77777777" w:rsidR="00527527" w:rsidRDefault="00527527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4CCD93D6" w14:textId="77777777" w:rsidR="00527527" w:rsidRDefault="00E50737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* З 2005 року співпраця між *Teatro di Roma* та місцевими соціальними організаціями створила стійкий і новаторський шля</w:t>
            </w:r>
            <w:r>
              <w:rPr>
                <w:rFonts w:ascii="Arial" w:eastAsia="Arial" w:hAnsi="Arial" w:cs="Arial"/>
              </w:rPr>
              <w:t>х для молодих біженців.</w:t>
            </w:r>
          </w:p>
          <w:p w14:paraId="05AD6218" w14:textId="77777777" w:rsidR="00527527" w:rsidRDefault="00E50737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* Ініціатива використовує театр не лише як простір для художнього навчання, але й як платформу для адвокації, надаючи учасникам можливість здобувати акторські навички та водночас посилювати свій голос у суспільстві.</w:t>
            </w:r>
          </w:p>
          <w:p w14:paraId="6798F507" w14:textId="77777777" w:rsidR="00527527" w:rsidRDefault="00E50737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* Поєднання соціальної підтримки з мистецьким розвитком сприяє </w:t>
            </w:r>
            <w:r>
              <w:rPr>
                <w:rFonts w:ascii="Arial" w:eastAsia="Arial" w:hAnsi="Arial" w:cs="Arial"/>
              </w:rPr>
              <w:lastRenderedPageBreak/>
              <w:t>самовираженню та зміцненню залученості до громади.</w:t>
            </w:r>
          </w:p>
          <w:p w14:paraId="71FD043A" w14:textId="77777777" w:rsidR="00527527" w:rsidRDefault="00E50737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* З часом проєкт став прикладом того, як культурні простори можуть перетворюватися на інклюзивні центри соціальної участі.</w:t>
            </w:r>
          </w:p>
          <w:p w14:paraId="12981A7C" w14:textId="77777777" w:rsidR="00527527" w:rsidRDefault="00527527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703CD2CC" w14:textId="77777777" w:rsidR="00527527" w:rsidRDefault="00527527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686FCE73" w14:textId="77777777" w:rsidR="00527527" w:rsidRDefault="00527527">
            <w:pPr>
              <w:spacing w:before="219" w:line="282" w:lineRule="auto"/>
              <w:ind w:left="16" w:right="39" w:firstLine="4"/>
              <w:rPr>
                <w:rFonts w:ascii="Arial" w:eastAsia="Arial" w:hAnsi="Arial" w:cs="Arial"/>
              </w:rPr>
            </w:pPr>
          </w:p>
          <w:p w14:paraId="244FF2D0" w14:textId="77777777" w:rsidR="00527527" w:rsidRDefault="00527527">
            <w:pPr>
              <w:spacing w:before="180" w:line="283" w:lineRule="auto"/>
              <w:ind w:right="534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27527" w14:paraId="411ADBBA" w14:textId="77777777">
        <w:trPr>
          <w:trHeight w:val="2820"/>
        </w:trPr>
        <w:tc>
          <w:tcPr>
            <w:tcW w:w="3945" w:type="dxa"/>
            <w:shd w:val="clear" w:color="auto" w:fill="0057B7"/>
          </w:tcPr>
          <w:p w14:paraId="14D1E76F" w14:textId="77777777" w:rsidR="00527527" w:rsidRDefault="00E50737">
            <w:pPr>
              <w:pStyle w:val="Ttulo"/>
              <w:rPr>
                <w:rFonts w:ascii="Open Sans" w:eastAsia="Open Sans" w:hAnsi="Open Sans" w:cs="Open Sans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lastRenderedPageBreak/>
              <w:t>Можливість пер</w:t>
            </w: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едачі досвіду:</w:t>
            </w:r>
            <w:r>
              <w:rPr>
                <w:rFonts w:ascii="Open Sans" w:eastAsia="Open Sans" w:hAnsi="Open Sans" w:cs="Open Sans"/>
                <w:b/>
                <w:color w:val="FFFFFF"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hidden="0" allowOverlap="1" wp14:anchorId="00167F0A" wp14:editId="7A145475">
                  <wp:simplePos x="0" y="0"/>
                  <wp:positionH relativeFrom="column">
                    <wp:posOffset>12703</wp:posOffset>
                  </wp:positionH>
                  <wp:positionV relativeFrom="paragraph">
                    <wp:posOffset>53975</wp:posOffset>
                  </wp:positionV>
                  <wp:extent cx="186690" cy="161925"/>
                  <wp:effectExtent l="0" t="0" r="0" b="0"/>
                  <wp:wrapSquare wrapText="bothSides" distT="0" distB="0" distL="114300" distR="114300"/>
                  <wp:docPr id="2074133341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 l="19906" t="8845" r="18559" b="-34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45" w:type="dxa"/>
          </w:tcPr>
          <w:p w14:paraId="53A85927" w14:textId="77777777" w:rsidR="00527527" w:rsidRDefault="00E50737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Ініціатива демонструє, як партнерства між культурними установами та соціальними організаціями можуть створювати сталий розвиток для молоді-біженців і мігрантів. Її театральна методологія може бути відтворена в інших містах за участі місцевих театрів, НУО т</w:t>
            </w:r>
            <w:r>
              <w:rPr>
                <w:rFonts w:ascii="Arial" w:eastAsia="Arial" w:hAnsi="Arial" w:cs="Arial"/>
              </w:rPr>
              <w:t>а муніципалітетів. Поєднуючи професійне мистецьке навчання із соціальною підтримкою, ця модель може адаптуватися до різних контекстів, забезпечуючи як розвиток учасників, так і цінний культурний досвід для місцевих громад.</w:t>
            </w:r>
          </w:p>
          <w:p w14:paraId="7C71001C" w14:textId="77777777" w:rsidR="00527527" w:rsidRDefault="00527527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161E354D" w14:textId="77777777" w:rsidR="00527527" w:rsidRDefault="00527527">
            <w:pPr>
              <w:spacing w:before="219" w:line="282" w:lineRule="auto"/>
              <w:ind w:right="-5"/>
              <w:rPr>
                <w:rFonts w:ascii="Arial" w:eastAsia="Arial" w:hAnsi="Arial" w:cs="Arial"/>
              </w:rPr>
            </w:pPr>
          </w:p>
          <w:p w14:paraId="1FEF79A8" w14:textId="77777777" w:rsidR="00527527" w:rsidRDefault="00527527">
            <w:pPr>
              <w:pStyle w:val="Ttulo"/>
              <w:rPr>
                <w:rFonts w:ascii="Open Sans" w:eastAsia="Open Sans" w:hAnsi="Open Sans" w:cs="Open Sans"/>
              </w:rPr>
            </w:pPr>
          </w:p>
        </w:tc>
      </w:tr>
      <w:tr w:rsidR="00527527" w14:paraId="72251EAA" w14:textId="77777777">
        <w:trPr>
          <w:trHeight w:val="1271"/>
        </w:trPr>
        <w:tc>
          <w:tcPr>
            <w:tcW w:w="3945" w:type="dxa"/>
            <w:shd w:val="clear" w:color="auto" w:fill="FFC000"/>
          </w:tcPr>
          <w:p w14:paraId="3E6C432A" w14:textId="77777777" w:rsidR="00527527" w:rsidRDefault="00E50737">
            <w:pPr>
              <w:spacing w:before="677"/>
              <w:ind w:left="20"/>
              <w:rPr>
                <w:rFonts w:ascii="Open Sans" w:eastAsia="Open Sans" w:hAnsi="Open Sans" w:cs="Open Sans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Корисні посилання: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hidden="0" allowOverlap="1" wp14:anchorId="78F904B0" wp14:editId="0435C90E">
                  <wp:simplePos x="0" y="0"/>
                  <wp:positionH relativeFrom="column">
                    <wp:posOffset>-5077</wp:posOffset>
                  </wp:positionH>
                  <wp:positionV relativeFrom="paragraph">
                    <wp:posOffset>40640</wp:posOffset>
                  </wp:positionV>
                  <wp:extent cx="175260" cy="163195"/>
                  <wp:effectExtent l="0" t="0" r="0" b="0"/>
                  <wp:wrapSquare wrapText="bothSides" distT="0" distB="0" distL="114300" distR="114300"/>
                  <wp:docPr id="2074133338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 l="21235" t="4560" r="23067" b="33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1631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45" w:type="dxa"/>
          </w:tcPr>
          <w:p w14:paraId="5A597EDE" w14:textId="77777777" w:rsidR="00527527" w:rsidRDefault="00E50737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[https://www.programmaintegra.it/wp/activities/youth-and-family-completed-projects/?lang=en](https://www.programmaintegra.it/wp/activities/youth-and-family-completed-projects/?lang=en)</w:t>
            </w:r>
          </w:p>
          <w:p w14:paraId="3664F7F8" w14:textId="77777777" w:rsidR="00527527" w:rsidRDefault="00527527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5A89BF75" w14:textId="77777777" w:rsidR="00527527" w:rsidRDefault="00527527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7182C797" w14:textId="77777777" w:rsidR="00527527" w:rsidRDefault="00527527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412FCEC3" w14:textId="77777777" w:rsidR="00527527" w:rsidRDefault="00527527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</w:p>
          <w:p w14:paraId="621BDFB0" w14:textId="77777777" w:rsidR="00527527" w:rsidRDefault="00527527">
            <w:pPr>
              <w:spacing w:before="215"/>
              <w:ind w:left="16"/>
              <w:rPr>
                <w:rFonts w:ascii="Arial" w:eastAsia="Arial" w:hAnsi="Arial" w:cs="Arial"/>
              </w:rPr>
            </w:pPr>
          </w:p>
          <w:p w14:paraId="62613C66" w14:textId="77777777" w:rsidR="00527527" w:rsidRDefault="00527527">
            <w:pPr>
              <w:spacing w:before="180" w:line="283" w:lineRule="auto"/>
              <w:ind w:left="1" w:right="664" w:firstLine="15"/>
              <w:rPr>
                <w:rFonts w:ascii="Arial" w:eastAsia="Arial" w:hAnsi="Arial" w:cs="Arial"/>
                <w:color w:val="467886"/>
                <w:sz w:val="24"/>
                <w:szCs w:val="24"/>
                <w:u w:val="single"/>
              </w:rPr>
            </w:pPr>
          </w:p>
          <w:p w14:paraId="4757109C" w14:textId="77777777" w:rsidR="00527527" w:rsidRDefault="00527527">
            <w:pPr>
              <w:pStyle w:val="Ttulo"/>
              <w:rPr>
                <w:rFonts w:ascii="Open Sans" w:eastAsia="Open Sans" w:hAnsi="Open Sans" w:cs="Open Sans"/>
              </w:rPr>
            </w:pPr>
          </w:p>
        </w:tc>
      </w:tr>
    </w:tbl>
    <w:p w14:paraId="1516527A" w14:textId="77777777" w:rsidR="00527527" w:rsidRDefault="00527527">
      <w:pPr>
        <w:pStyle w:val="Ttulo"/>
        <w:rPr>
          <w:rFonts w:ascii="Open Sans" w:eastAsia="Open Sans" w:hAnsi="Open Sans" w:cs="Open Sans"/>
        </w:rPr>
      </w:pPr>
    </w:p>
    <w:sectPr w:rsidR="005275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50"/>
      <w:pgMar w:top="2410" w:right="1701" w:bottom="1418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5F38C" w14:textId="77777777" w:rsidR="00000000" w:rsidRDefault="00E50737">
      <w:r>
        <w:separator/>
      </w:r>
    </w:p>
  </w:endnote>
  <w:endnote w:type="continuationSeparator" w:id="0">
    <w:p w14:paraId="3AD677E5" w14:textId="77777777" w:rsidR="00000000" w:rsidRDefault="00E5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Open San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A65CA" w14:textId="77777777" w:rsidR="00E50737" w:rsidRDefault="00E5073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0DD4B" w14:textId="77777777" w:rsidR="00527527" w:rsidRPr="00E50737" w:rsidRDefault="00527527" w:rsidP="00E5073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293FB" w14:textId="77777777" w:rsidR="00E50737" w:rsidRDefault="00E507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ECDF8" w14:textId="77777777" w:rsidR="00000000" w:rsidRDefault="00E50737">
      <w:r>
        <w:separator/>
      </w:r>
    </w:p>
  </w:footnote>
  <w:footnote w:type="continuationSeparator" w:id="0">
    <w:p w14:paraId="08CA8C30" w14:textId="77777777" w:rsidR="00000000" w:rsidRDefault="00E50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AF58" w14:textId="77777777" w:rsidR="00E50737" w:rsidRDefault="00E5073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2F9B1" w14:textId="77777777" w:rsidR="00527527" w:rsidRDefault="00E50737">
    <w:pPr>
      <w:pStyle w:val="Ttulo"/>
      <w:ind w:left="111"/>
      <w:rPr>
        <w:sz w:val="20"/>
        <w:szCs w:val="20"/>
      </w:rPr>
    </w:pP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23706AB" wp14:editId="2407C24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59080" cy="10695940"/>
              <wp:effectExtent l="0" t="0" r="0" b="0"/>
              <wp:wrapNone/>
              <wp:docPr id="2074133331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9080" cy="10695940"/>
                        <a:chOff x="5216450" y="0"/>
                        <a:chExt cx="259100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5216460" y="0"/>
                          <a:ext cx="259080" cy="7560000"/>
                          <a:chOff x="5216450" y="0"/>
                          <a:chExt cx="259100" cy="7560000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5216450" y="0"/>
                            <a:ext cx="2591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0BE5E56" w14:textId="77777777" w:rsidR="00527527" w:rsidRDefault="00527527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5216460" y="0"/>
                            <a:ext cx="259080" cy="7560000"/>
                            <a:chOff x="5216450" y="0"/>
                            <a:chExt cx="259100" cy="7560000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5216450" y="0"/>
                              <a:ext cx="2591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0486B08" w14:textId="77777777" w:rsidR="00527527" w:rsidRDefault="0052752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Grupo 5"/>
                          <wpg:cNvGrpSpPr/>
                          <wpg:grpSpPr>
                            <a:xfrm>
                              <a:off x="5216460" y="0"/>
                              <a:ext cx="259080" cy="7560000"/>
                              <a:chOff x="0" y="0"/>
                              <a:chExt cx="408" cy="16844"/>
                            </a:xfrm>
                          </wpg:grpSpPr>
                          <wps:wsp>
                            <wps:cNvPr id="6" name="Rectángulo 6"/>
                            <wps:cNvSpPr/>
                            <wps:spPr>
                              <a:xfrm>
                                <a:off x="0" y="0"/>
                                <a:ext cx="400" cy="16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5EEADC8" w14:textId="77777777" w:rsidR="00527527" w:rsidRDefault="0052752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7" name="Rectángulo 7"/>
                            <wps:cNvSpPr/>
                            <wps:spPr>
                              <a:xfrm>
                                <a:off x="0" y="0"/>
                                <a:ext cx="408" cy="168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57B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F4D85A1" w14:textId="77777777" w:rsidR="00527527" w:rsidRDefault="0052752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8" name="Forma libre: forma 8"/>
                            <wps:cNvSpPr/>
                            <wps:spPr>
                              <a:xfrm>
                                <a:off x="0" y="0"/>
                                <a:ext cx="408" cy="86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8" h="8688" extrusionOk="0">
                                    <a:moveTo>
                                      <a:pt x="0" y="8688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407" y="0"/>
                                    </a:lnTo>
                                    <a:lnTo>
                                      <a:pt x="407" y="7795"/>
                                    </a:lnTo>
                                    <a:lnTo>
                                      <a:pt x="0" y="86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D6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59080" cy="10695940"/>
              <wp:effectExtent b="0" l="0" r="0" t="0"/>
              <wp:wrapNone/>
              <wp:docPr id="2074133331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9080" cy="106959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8B44CA5" wp14:editId="17ED3AA6">
          <wp:simplePos x="0" y="0"/>
          <wp:positionH relativeFrom="column">
            <wp:posOffset>-3807</wp:posOffset>
          </wp:positionH>
          <wp:positionV relativeFrom="paragraph">
            <wp:posOffset>-333372</wp:posOffset>
          </wp:positionV>
          <wp:extent cx="1531620" cy="1120140"/>
          <wp:effectExtent l="0" t="0" r="0" b="0"/>
          <wp:wrapSquare wrapText="bothSides" distT="0" distB="0" distL="114300" distR="114300"/>
          <wp:docPr id="2074133337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1620" cy="1120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AA1D12B" w14:textId="77777777" w:rsidR="00527527" w:rsidRDefault="00E507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02EFAA94" wp14:editId="3F6FB30D">
              <wp:simplePos x="0" y="0"/>
              <wp:positionH relativeFrom="column">
                <wp:posOffset>-314322</wp:posOffset>
              </wp:positionH>
              <wp:positionV relativeFrom="paragraph">
                <wp:posOffset>682625</wp:posOffset>
              </wp:positionV>
              <wp:extent cx="6050280" cy="76835"/>
              <wp:effectExtent l="0" t="0" r="0" b="0"/>
              <wp:wrapTopAndBottom distT="0" distB="0"/>
              <wp:docPr id="2074133330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0280" cy="76835"/>
                        <a:chOff x="2320850" y="3741575"/>
                        <a:chExt cx="6050300" cy="76850"/>
                      </a:xfrm>
                    </wpg:grpSpPr>
                    <wpg:grpSp>
                      <wpg:cNvPr id="9" name="Grupo 9"/>
                      <wpg:cNvGrpSpPr/>
                      <wpg:grpSpPr>
                        <a:xfrm>
                          <a:off x="2320860" y="3741583"/>
                          <a:ext cx="6050280" cy="76835"/>
                          <a:chOff x="2320850" y="3741575"/>
                          <a:chExt cx="6050300" cy="76850"/>
                        </a:xfrm>
                      </wpg:grpSpPr>
                      <wps:wsp>
                        <wps:cNvPr id="10" name="Rectángulo 10"/>
                        <wps:cNvSpPr/>
                        <wps:spPr>
                          <a:xfrm>
                            <a:off x="2320850" y="3741575"/>
                            <a:ext cx="6050300" cy="7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D87B4A4" w14:textId="77777777" w:rsidR="00527527" w:rsidRDefault="00527527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1" name="Grupo 11"/>
                        <wpg:cNvGrpSpPr/>
                        <wpg:grpSpPr>
                          <a:xfrm>
                            <a:off x="2320860" y="3741583"/>
                            <a:ext cx="6050280" cy="76835"/>
                            <a:chOff x="2320850" y="3741550"/>
                            <a:chExt cx="6050300" cy="76250"/>
                          </a:xfrm>
                        </wpg:grpSpPr>
                        <wps:wsp>
                          <wps:cNvPr id="12" name="Rectángulo 12"/>
                          <wps:cNvSpPr/>
                          <wps:spPr>
                            <a:xfrm>
                              <a:off x="2320850" y="3741550"/>
                              <a:ext cx="6050300" cy="76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C7FBF28" w14:textId="77777777" w:rsidR="00527527" w:rsidRDefault="0052752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3" name="Grupo 13"/>
                          <wpg:cNvGrpSpPr/>
                          <wpg:grpSpPr>
                            <a:xfrm>
                              <a:off x="2320860" y="3741583"/>
                              <a:ext cx="6050280" cy="63500"/>
                              <a:chOff x="1191" y="183"/>
                              <a:chExt cx="9528" cy="100"/>
                            </a:xfrm>
                          </wpg:grpSpPr>
                          <wps:wsp>
                            <wps:cNvPr id="14" name="Rectángulo 14"/>
                            <wps:cNvSpPr/>
                            <wps:spPr>
                              <a:xfrm>
                                <a:off x="1191" y="183"/>
                                <a:ext cx="9525" cy="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99C337F" w14:textId="77777777" w:rsidR="00527527" w:rsidRDefault="0052752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5" name="Conector recto de flecha 15"/>
                            <wps:cNvCnPr/>
                            <wps:spPr>
                              <a:xfrm>
                                <a:off x="5126" y="238"/>
                                <a:ext cx="559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33132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16" name="Conector recto de flecha 16"/>
                            <wps:cNvCnPr/>
                            <wps:spPr>
                              <a:xfrm>
                                <a:off x="1191" y="243"/>
                                <a:ext cx="3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25" cap="flat" cmpd="sng">
                                <a:solidFill>
                                  <a:srgbClr val="0057B6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-314322</wp:posOffset>
              </wp:positionH>
              <wp:positionV relativeFrom="paragraph">
                <wp:posOffset>682625</wp:posOffset>
              </wp:positionV>
              <wp:extent cx="6050280" cy="76835"/>
              <wp:effectExtent b="0" l="0" r="0" t="0"/>
              <wp:wrapTopAndBottom distB="0" distT="0"/>
              <wp:docPr id="2074133330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50280" cy="768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86CE5" w14:textId="77777777" w:rsidR="00E50737" w:rsidRDefault="00E507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527"/>
    <w:rsid w:val="00527527"/>
    <w:rsid w:val="00E5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5D124"/>
  <w15:docId w15:val="{358F01ED-2D08-43E8-835F-3C3E7C0F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uiPriority w:val="1"/>
    <w:qFormat/>
  </w:style>
  <w:style w:type="paragraph" w:customStyle="1" w:styleId="TableParagraph">
    <w:name w:val="Table Paragraph"/>
    <w:uiPriority w:val="1"/>
    <w:qFormat/>
  </w:style>
  <w:style w:type="paragraph" w:styleId="Encabezado">
    <w:name w:val="header"/>
    <w:link w:val="EncabezadoCar"/>
    <w:uiPriority w:val="99"/>
    <w:unhideWhenUsed/>
    <w:rsid w:val="00645C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5CD1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link w:val="PiedepginaCar"/>
    <w:uiPriority w:val="99"/>
    <w:unhideWhenUsed/>
    <w:rsid w:val="00645C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CD1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39"/>
    <w:rsid w:val="00510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244A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244AE"/>
    <w:rPr>
      <w:color w:val="605E5C"/>
      <w:shd w:val="clear" w:color="auto" w:fill="E1DFDD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WQRe+JRHI0zVV1zzHrdl+d674Q==">CgMxLjA4AHIhMU0xdWw4bnptQy05eEsxVXFmNDZFLWhUQ3VMcVllMEpv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Monia Coppola</dc:creator>
  <cp:lastModifiedBy>dani gm</cp:lastModifiedBy>
  <cp:revision>2</cp:revision>
  <dcterms:created xsi:type="dcterms:W3CDTF">2025-09-03T09:47:00Z</dcterms:created>
  <dcterms:modified xsi:type="dcterms:W3CDTF">2025-10-21T14:36:00Z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Canva</vt:lpwstr>
  </property>
  <property fmtid="{D5CDD505-2E9C-101B-9397-08002B2CF9AE}" pid="4" name="LastSaved">
    <vt:filetime>2025-04-21T00:00:00Z</vt:filetime>
  </property>
</Properties>
</file>